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11" w:rsidRDefault="00167411" w:rsidP="00167411">
      <w:pPr>
        <w:spacing w:after="0"/>
        <w:rPr>
          <w:lang w:val="es-CL"/>
        </w:rPr>
      </w:pPr>
      <w:r w:rsidRPr="00C96ABA">
        <w:rPr>
          <w:lang w:val="es-CL"/>
        </w:rPr>
        <w:t>Actividades para trabajar en el hogar</w:t>
      </w:r>
    </w:p>
    <w:p w:rsidR="00167411" w:rsidRDefault="00167411" w:rsidP="00167411">
      <w:pPr>
        <w:spacing w:after="0"/>
        <w:rPr>
          <w:lang w:val="es-CL"/>
        </w:rPr>
      </w:pPr>
      <w:r>
        <w:rPr>
          <w:lang w:val="es-CL"/>
        </w:rPr>
        <w:t>Educadora de Párvulos: Dalia González</w:t>
      </w:r>
    </w:p>
    <w:p w:rsidR="009A1081" w:rsidRDefault="00167411" w:rsidP="00167411">
      <w:pPr>
        <w:pBdr>
          <w:bottom w:val="single" w:sz="12" w:space="1" w:color="auto"/>
        </w:pBdr>
        <w:spacing w:after="0" w:line="240" w:lineRule="auto"/>
        <w:rPr>
          <w:lang w:val="es-CL"/>
        </w:rPr>
      </w:pPr>
      <w:r>
        <w:rPr>
          <w:lang w:val="es-CL"/>
        </w:rPr>
        <w:t>Educadora Diferencial: Luisa Alba</w:t>
      </w:r>
    </w:p>
    <w:p w:rsidR="00484994" w:rsidRPr="009A1081" w:rsidRDefault="009A1081" w:rsidP="009A1081">
      <w:pPr>
        <w:spacing w:after="0" w:line="240" w:lineRule="auto"/>
        <w:rPr>
          <w:sz w:val="28"/>
          <w:szCs w:val="28"/>
          <w:lang w:val="es-CL"/>
        </w:rPr>
      </w:pPr>
      <w:r w:rsidRPr="009A1081">
        <w:rPr>
          <w:sz w:val="28"/>
          <w:szCs w:val="28"/>
          <w:lang w:val="es-CL"/>
        </w:rPr>
        <w:t>Aprendizaje esperado</w:t>
      </w:r>
    </w:p>
    <w:p w:rsidR="009A1081" w:rsidRDefault="009A1081" w:rsidP="009A1081">
      <w:pPr>
        <w:spacing w:after="0" w:line="240" w:lineRule="auto"/>
        <w:rPr>
          <w:sz w:val="28"/>
          <w:szCs w:val="28"/>
          <w:lang w:val="es-CL"/>
        </w:rPr>
      </w:pPr>
      <w:bookmarkStart w:id="0" w:name="_GoBack"/>
      <w:r w:rsidRPr="009A1081">
        <w:rPr>
          <w:sz w:val="28"/>
          <w:szCs w:val="28"/>
          <w:lang w:val="es-CL"/>
        </w:rPr>
        <w:t>Leen y representan en forma pictórica y simbólica los números menores que 10</w:t>
      </w:r>
      <w:r w:rsidR="001455E8">
        <w:rPr>
          <w:sz w:val="28"/>
          <w:szCs w:val="28"/>
          <w:lang w:val="es-CL"/>
        </w:rPr>
        <w:t>.</w:t>
      </w:r>
    </w:p>
    <w:bookmarkEnd w:id="0"/>
    <w:p w:rsidR="009A1081" w:rsidRDefault="009A1081" w:rsidP="009A1081">
      <w:pPr>
        <w:spacing w:after="0" w:line="240" w:lineRule="auto"/>
        <w:rPr>
          <w:sz w:val="28"/>
          <w:szCs w:val="28"/>
          <w:lang w:val="es-CL"/>
        </w:rPr>
      </w:pPr>
    </w:p>
    <w:p w:rsidR="009A1081" w:rsidRDefault="009A1081" w:rsidP="009A1081">
      <w:pPr>
        <w:spacing w:after="0" w:line="240" w:lineRule="auto"/>
        <w:rPr>
          <w:sz w:val="28"/>
          <w:szCs w:val="28"/>
          <w:lang w:val="es-CL"/>
        </w:rPr>
      </w:pPr>
      <w:r w:rsidRPr="009A1081">
        <w:rPr>
          <w:sz w:val="28"/>
          <w:szCs w:val="28"/>
          <w:lang w:val="es-CL"/>
        </w:rPr>
        <w:t>1. Observe el siguiente ejemplo:</w:t>
      </w:r>
    </w:p>
    <w:p w:rsidR="009A1081" w:rsidRDefault="009A1081" w:rsidP="009A1081">
      <w:pPr>
        <w:spacing w:after="0" w:line="240" w:lineRule="auto"/>
        <w:jc w:val="center"/>
        <w:rPr>
          <w:sz w:val="28"/>
          <w:szCs w:val="28"/>
          <w:lang w:val="es-CL"/>
        </w:rPr>
      </w:pPr>
      <w:r>
        <w:rPr>
          <w:noProof/>
        </w:rPr>
        <w:drawing>
          <wp:inline distT="0" distB="0" distL="0" distR="0" wp14:anchorId="3436544A" wp14:editId="162E7789">
            <wp:extent cx="6867525" cy="423443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3352" cy="424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081" w:rsidRDefault="009A1081" w:rsidP="009A1081">
      <w:pPr>
        <w:spacing w:after="0" w:line="240" w:lineRule="auto"/>
        <w:rPr>
          <w:sz w:val="28"/>
          <w:szCs w:val="28"/>
          <w:lang w:val="es-CL"/>
        </w:rPr>
      </w:pPr>
    </w:p>
    <w:p w:rsidR="009A1081" w:rsidRDefault="009A1081" w:rsidP="009A1081">
      <w:pPr>
        <w:spacing w:after="0" w:line="240" w:lineRule="auto"/>
        <w:rPr>
          <w:sz w:val="28"/>
          <w:szCs w:val="28"/>
          <w:lang w:val="es-CL"/>
        </w:rPr>
      </w:pPr>
    </w:p>
    <w:p w:rsidR="009A1081" w:rsidRDefault="009A1081" w:rsidP="009A1081">
      <w:pPr>
        <w:spacing w:after="0" w:line="240" w:lineRule="auto"/>
        <w:rPr>
          <w:sz w:val="28"/>
          <w:szCs w:val="28"/>
          <w:lang w:val="es-CL"/>
        </w:rPr>
      </w:pPr>
      <w:r w:rsidRPr="009A1081">
        <w:rPr>
          <w:sz w:val="28"/>
          <w:szCs w:val="28"/>
          <w:lang w:val="es-CL"/>
        </w:rPr>
        <w:t>2. Complete:</w:t>
      </w:r>
    </w:p>
    <w:p w:rsidR="009A1081" w:rsidRDefault="009A1081" w:rsidP="009A1081">
      <w:pPr>
        <w:spacing w:after="0" w:line="240" w:lineRule="auto"/>
        <w:jc w:val="center"/>
        <w:rPr>
          <w:sz w:val="28"/>
          <w:szCs w:val="28"/>
          <w:lang w:val="es-CL"/>
        </w:rPr>
      </w:pPr>
      <w:r>
        <w:rPr>
          <w:noProof/>
        </w:rPr>
        <w:drawing>
          <wp:inline distT="0" distB="0" distL="0" distR="0" wp14:anchorId="072385F0" wp14:editId="6270607E">
            <wp:extent cx="7305675" cy="421627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54783" cy="424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081" w:rsidRDefault="009A1081" w:rsidP="009A1081">
      <w:pPr>
        <w:spacing w:after="0" w:line="240" w:lineRule="auto"/>
        <w:rPr>
          <w:sz w:val="28"/>
          <w:szCs w:val="28"/>
          <w:lang w:val="es-CL"/>
        </w:rPr>
      </w:pPr>
    </w:p>
    <w:p w:rsidR="009A1081" w:rsidRDefault="009A1081" w:rsidP="009A1081">
      <w:pPr>
        <w:spacing w:after="0" w:line="240" w:lineRule="auto"/>
        <w:rPr>
          <w:sz w:val="28"/>
          <w:szCs w:val="28"/>
          <w:lang w:val="es-CL"/>
        </w:rPr>
      </w:pPr>
      <w:r w:rsidRPr="009A1081">
        <w:rPr>
          <w:sz w:val="28"/>
          <w:szCs w:val="28"/>
          <w:lang w:val="es-CL"/>
        </w:rPr>
        <w:lastRenderedPageBreak/>
        <w:t>3. Complete las siguientes tablas con los datos que aparecen en la imagen:</w:t>
      </w:r>
    </w:p>
    <w:p w:rsidR="009A1081" w:rsidRDefault="009A1081" w:rsidP="009A1081">
      <w:pPr>
        <w:spacing w:after="0" w:line="240" w:lineRule="auto"/>
        <w:rPr>
          <w:sz w:val="28"/>
          <w:szCs w:val="28"/>
          <w:lang w:val="es-CL"/>
        </w:rPr>
      </w:pPr>
    </w:p>
    <w:p w:rsidR="009A1081" w:rsidRDefault="009A1081" w:rsidP="009A1081">
      <w:pPr>
        <w:spacing w:after="0" w:line="240" w:lineRule="auto"/>
        <w:jc w:val="center"/>
        <w:rPr>
          <w:sz w:val="28"/>
          <w:szCs w:val="28"/>
          <w:lang w:val="es-CL"/>
        </w:rPr>
      </w:pPr>
      <w:r>
        <w:rPr>
          <w:noProof/>
        </w:rPr>
        <w:drawing>
          <wp:inline distT="0" distB="0" distL="0" distR="0" wp14:anchorId="2EBEE32A" wp14:editId="436DE59F">
            <wp:extent cx="7172325" cy="352923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87565" cy="3536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081" w:rsidRPr="009A1081" w:rsidRDefault="009A1081" w:rsidP="009A1081">
      <w:pPr>
        <w:pStyle w:val="Prrafodelista"/>
        <w:numPr>
          <w:ilvl w:val="0"/>
          <w:numId w:val="1"/>
        </w:numPr>
        <w:spacing w:after="0" w:line="240" w:lineRule="auto"/>
        <w:rPr>
          <w:sz w:val="28"/>
          <w:szCs w:val="28"/>
          <w:lang w:val="es-CL"/>
        </w:rPr>
      </w:pPr>
      <w:r w:rsidRPr="009A1081">
        <w:rPr>
          <w:sz w:val="28"/>
          <w:szCs w:val="28"/>
          <w:lang w:val="es-CL"/>
        </w:rPr>
        <w:t>Cuente y registre de manera pictórica la cantidad de:</w:t>
      </w:r>
    </w:p>
    <w:p w:rsidR="009A1081" w:rsidRDefault="009A1081" w:rsidP="009A1081">
      <w:pPr>
        <w:spacing w:after="0" w:line="240" w:lineRule="auto"/>
        <w:jc w:val="center"/>
        <w:rPr>
          <w:sz w:val="28"/>
          <w:szCs w:val="28"/>
          <w:lang w:val="es-CL"/>
        </w:rPr>
      </w:pPr>
      <w:r>
        <w:rPr>
          <w:noProof/>
        </w:rPr>
        <w:drawing>
          <wp:inline distT="0" distB="0" distL="0" distR="0" wp14:anchorId="0AD713D9" wp14:editId="5B65467D">
            <wp:extent cx="5295900" cy="2754768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2306" cy="276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081" w:rsidRDefault="009A1081" w:rsidP="009A1081">
      <w:pPr>
        <w:spacing w:after="0" w:line="240" w:lineRule="auto"/>
        <w:rPr>
          <w:sz w:val="28"/>
          <w:szCs w:val="28"/>
          <w:lang w:val="es-CL"/>
        </w:rPr>
      </w:pPr>
    </w:p>
    <w:p w:rsidR="009A1081" w:rsidRPr="009A1081" w:rsidRDefault="009A1081" w:rsidP="009A1081">
      <w:pPr>
        <w:pStyle w:val="Prrafodelista"/>
        <w:numPr>
          <w:ilvl w:val="0"/>
          <w:numId w:val="1"/>
        </w:numPr>
        <w:spacing w:after="0" w:line="240" w:lineRule="auto"/>
        <w:rPr>
          <w:sz w:val="28"/>
          <w:szCs w:val="28"/>
          <w:lang w:val="es-CL"/>
        </w:rPr>
      </w:pPr>
      <w:r w:rsidRPr="009A1081">
        <w:rPr>
          <w:sz w:val="28"/>
          <w:szCs w:val="28"/>
          <w:lang w:val="es-CL"/>
        </w:rPr>
        <w:t>Registre las cantidades de animales, de manera simbólica</w:t>
      </w:r>
    </w:p>
    <w:p w:rsidR="009A1081" w:rsidRDefault="009A1081" w:rsidP="009A1081">
      <w:pPr>
        <w:pStyle w:val="Prrafodelista"/>
        <w:spacing w:after="0" w:line="240" w:lineRule="auto"/>
        <w:rPr>
          <w:sz w:val="28"/>
          <w:szCs w:val="28"/>
          <w:lang w:val="es-CL"/>
        </w:rPr>
      </w:pPr>
    </w:p>
    <w:p w:rsidR="009A1081" w:rsidRDefault="009A1081" w:rsidP="009A1081">
      <w:pPr>
        <w:pStyle w:val="Prrafodelista"/>
        <w:spacing w:after="0" w:line="240" w:lineRule="auto"/>
        <w:jc w:val="center"/>
        <w:rPr>
          <w:sz w:val="28"/>
          <w:szCs w:val="28"/>
          <w:lang w:val="es-CL"/>
        </w:rPr>
      </w:pPr>
      <w:r>
        <w:rPr>
          <w:noProof/>
        </w:rPr>
        <w:drawing>
          <wp:inline distT="0" distB="0" distL="0" distR="0" wp14:anchorId="43EB5ADD" wp14:editId="40B28820">
            <wp:extent cx="5362575" cy="3080411"/>
            <wp:effectExtent l="0" t="0" r="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1711" cy="309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081" w:rsidRPr="009A1081" w:rsidRDefault="009A1081" w:rsidP="009A1081">
      <w:pPr>
        <w:spacing w:after="0" w:line="240" w:lineRule="auto"/>
        <w:rPr>
          <w:sz w:val="28"/>
          <w:szCs w:val="28"/>
          <w:lang w:val="es-CL"/>
        </w:rPr>
      </w:pPr>
    </w:p>
    <w:sectPr w:rsidR="009A1081" w:rsidRPr="009A1081" w:rsidSect="00167411">
      <w:pgSz w:w="15842" w:h="187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9624E"/>
    <w:multiLevelType w:val="hybridMultilevel"/>
    <w:tmpl w:val="86120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9E"/>
    <w:rsid w:val="000444B6"/>
    <w:rsid w:val="00053D30"/>
    <w:rsid w:val="00054743"/>
    <w:rsid w:val="000A5BB4"/>
    <w:rsid w:val="001455E8"/>
    <w:rsid w:val="00167411"/>
    <w:rsid w:val="001E188A"/>
    <w:rsid w:val="00484994"/>
    <w:rsid w:val="004F679E"/>
    <w:rsid w:val="00547804"/>
    <w:rsid w:val="006109F4"/>
    <w:rsid w:val="009A1081"/>
    <w:rsid w:val="00A020AD"/>
    <w:rsid w:val="00C1387F"/>
    <w:rsid w:val="00EA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76AE0"/>
  <w15:chartTrackingRefBased/>
  <w15:docId w15:val="{BD73AD58-5C12-4323-9A76-A9490CB2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4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74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A1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2019-04-01T16:55:00Z</cp:lastPrinted>
  <dcterms:created xsi:type="dcterms:W3CDTF">2020-04-09T20:24:00Z</dcterms:created>
  <dcterms:modified xsi:type="dcterms:W3CDTF">2020-04-20T22:08:00Z</dcterms:modified>
</cp:coreProperties>
</file>